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C2473" w14:textId="77777777" w:rsidR="007803A3" w:rsidRPr="007803A3" w:rsidRDefault="007803A3" w:rsidP="007803A3">
      <w:r w:rsidRPr="007803A3">
        <w:t>Tehničke specifikacije predmeta nabave određene su Troškovnikom.  Vrsta, kvaliteta i količina radova mora odgovarati specifikaciji traženoj od strane naručitelja, navedenoj u troškovniku radova. Zahtjevi definirani Troškovnikom predstavljaju minimalne tehničke karakteristike te se iste ne smiju mijenjati od strane ponuditelja. Ponuditelj je obavezan dostaviti ponudu koja u cijelosti odgovara zahtjevima određenim u opisu predmeta nabave, tehničkim specifikacijama i troškovniku predmeta nabave. Ponuditelj je dužan ponuditi i izvršiti predmet nabave sukladno svim tehničkim i drugim uvjetima koji su navedeni u ovoj Dokumentaciji o nabavi.</w:t>
      </w:r>
    </w:p>
    <w:p w14:paraId="0BBF3037" w14:textId="77777777" w:rsidR="007803A3" w:rsidRPr="007803A3" w:rsidRDefault="007803A3" w:rsidP="007803A3">
      <w:pPr>
        <w:rPr>
          <w:lang w:val="x-none"/>
        </w:rPr>
      </w:pPr>
      <w:r w:rsidRPr="007803A3">
        <w:rPr>
          <w:lang w:val="x-none"/>
        </w:rPr>
        <w:t>Jedinična cijena stavke troškovnika treba obuhvatiti sav rad, materijal, transport, režiju gradilišta i uprave tvrtke, sve poreze i prireze (osim PDV-a), zaradu tvrtke i naknade štete koje će nastati uslijed izvođenja radova i oštećenja na mreži javnih cesta sukladno odrednicama Općih tehničkih uvjeta za radove na cestama (Zagreb, 2024. godine), osim ako su radovi odvojeni od materijala.</w:t>
      </w:r>
    </w:p>
    <w:p w14:paraId="40A958C4" w14:textId="77777777" w:rsidR="007803A3" w:rsidRPr="007803A3" w:rsidRDefault="007803A3" w:rsidP="007803A3">
      <w:pPr>
        <w:rPr>
          <w:lang w:val="x-none"/>
        </w:rPr>
      </w:pPr>
      <w:r w:rsidRPr="007803A3">
        <w:rPr>
          <w:lang w:val="x-none"/>
        </w:rPr>
        <w:t>Jediničnom cijenom trebaju biti obuhvaćeni svi pripremni i završni radovi, postrojenja, potrebne prostorije i instalacije, završni radovi, čišćenje okoliša i uređenje gradilišta, odvoz i zbrinjavanje otpada na propisan način kod ovlaštenih tvrtki, osiguranje i organizacija odvijanja prometa tijekom izvođenja radova osim ako nije iskazana kao zasebna stavka u troškovniku.</w:t>
      </w:r>
    </w:p>
    <w:p w14:paraId="3BBF262E" w14:textId="77777777" w:rsidR="007803A3" w:rsidRPr="007803A3" w:rsidRDefault="007803A3" w:rsidP="007803A3">
      <w:r w:rsidRPr="007803A3">
        <w:t>Postavljanje i održavanje privremene prometne signalizacije obaveza je izvođača radova koji je u obvezi izraditi projekt privremene regulacije sukladno Troškovniku.</w:t>
      </w:r>
    </w:p>
    <w:p w14:paraId="2617E965" w14:textId="77777777" w:rsidR="00DC3B36" w:rsidRDefault="00DC3B36"/>
    <w:sectPr w:rsidR="00DC3B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3A3"/>
    <w:rsid w:val="00025A2F"/>
    <w:rsid w:val="00551092"/>
    <w:rsid w:val="007803A3"/>
    <w:rsid w:val="00C150BC"/>
    <w:rsid w:val="00D3050F"/>
    <w:rsid w:val="00D72F84"/>
    <w:rsid w:val="00DC3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4CDE9"/>
  <w15:chartTrackingRefBased/>
  <w15:docId w15:val="{5FA59A15-A22B-4EC0-B86B-6D5AEC252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803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803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803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803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803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803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803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803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803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803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803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803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803A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803A3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803A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803A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803A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803A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803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803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803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803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803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803A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803A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803A3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803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803A3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803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Krešimir Borovec</dc:creator>
  <cp:keywords/>
  <dc:description/>
  <cp:lastModifiedBy>Krešimir Borovec</cp:lastModifiedBy>
  <cp:revision>1</cp:revision>
  <dcterms:created xsi:type="dcterms:W3CDTF">2026-06-01T10:32:00Z</dcterms:created>
  <dcterms:modified xsi:type="dcterms:W3CDTF">2026-06-01T10:33:00Z</dcterms:modified>
</cp:coreProperties>
</file>